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B9" w:rsidRDefault="009E1DB9" w:rsidP="009E1D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Томская область</w:t>
      </w:r>
    </w:p>
    <w:p w:rsidR="009E1DB9" w:rsidRDefault="009E1DB9" w:rsidP="009E1D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Первомайский район</w:t>
      </w:r>
    </w:p>
    <w:p w:rsidR="009E1DB9" w:rsidRDefault="009E1DB9" w:rsidP="009E1D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Улу-Юльского сельского поселения</w:t>
      </w:r>
    </w:p>
    <w:p w:rsidR="009E1DB9" w:rsidRDefault="009E1DB9" w:rsidP="009E1DB9">
      <w:pPr>
        <w:jc w:val="center"/>
        <w:rPr>
          <w:b/>
          <w:sz w:val="36"/>
          <w:szCs w:val="36"/>
        </w:rPr>
      </w:pPr>
    </w:p>
    <w:p w:rsidR="009E1DB9" w:rsidRDefault="009E1DB9" w:rsidP="009E1DB9">
      <w:pPr>
        <w:rPr>
          <w:b/>
          <w:sz w:val="36"/>
          <w:szCs w:val="36"/>
        </w:rPr>
      </w:pPr>
    </w:p>
    <w:p w:rsidR="009E1DB9" w:rsidRDefault="009E1DB9" w:rsidP="009E1DB9">
      <w:pPr>
        <w:rPr>
          <w:rFonts w:ascii="Arial" w:hAnsi="Arial"/>
          <w:sz w:val="20"/>
        </w:rPr>
      </w:pPr>
      <w:r>
        <w:rPr>
          <w:b/>
          <w:sz w:val="36"/>
          <w:szCs w:val="36"/>
        </w:rPr>
        <w:t xml:space="preserve">     </w:t>
      </w:r>
    </w:p>
    <w:p w:rsidR="009E1DB9" w:rsidRDefault="009E1DB9" w:rsidP="009E1DB9">
      <w:pPr>
        <w:pBdr>
          <w:bottom w:val="single" w:sz="12" w:space="1" w:color="auto"/>
        </w:pBdr>
        <w:rPr>
          <w:rFonts w:ascii="Arial" w:hAnsi="Arial"/>
          <w:b/>
          <w:sz w:val="36"/>
          <w:szCs w:val="36"/>
        </w:rPr>
      </w:pPr>
      <w:r>
        <w:rPr>
          <w:rFonts w:ascii="Arial" w:hAnsi="Arial"/>
          <w:sz w:val="20"/>
        </w:rPr>
        <w:t xml:space="preserve">                                                           </w:t>
      </w:r>
      <w:r>
        <w:rPr>
          <w:rFonts w:ascii="Arial" w:hAnsi="Arial"/>
          <w:b/>
          <w:sz w:val="36"/>
          <w:szCs w:val="36"/>
        </w:rPr>
        <w:t>РЕШЕНИЕ</w:t>
      </w:r>
    </w:p>
    <w:p w:rsidR="009E1DB9" w:rsidRDefault="009E1DB9" w:rsidP="009E1DB9">
      <w:r>
        <w:t xml:space="preserve">     </w:t>
      </w:r>
      <w:r>
        <w:rPr>
          <w:bCs/>
        </w:rPr>
        <w:t>15.05.2015</w:t>
      </w:r>
      <w:r>
        <w:rPr>
          <w:bCs/>
        </w:rPr>
        <w:tab/>
        <w:t xml:space="preserve">                                                                                   № 8а  </w:t>
      </w:r>
    </w:p>
    <w:p w:rsidR="009E1DB9" w:rsidRDefault="009E1DB9" w:rsidP="009E1DB9"/>
    <w:p w:rsidR="009E1DB9" w:rsidRDefault="009E1DB9" w:rsidP="009E1DB9"/>
    <w:p w:rsidR="009E1DB9" w:rsidRDefault="009E1DB9" w:rsidP="009E1DB9">
      <w:pPr>
        <w:tabs>
          <w:tab w:val="left" w:pos="2670"/>
        </w:tabs>
        <w:jc w:val="center"/>
        <w:rPr>
          <w:b/>
          <w:color w:val="FF0000"/>
        </w:rPr>
      </w:pPr>
    </w:p>
    <w:p w:rsidR="009E1DB9" w:rsidRDefault="009E1DB9" w:rsidP="009E1DB9">
      <w:pPr>
        <w:tabs>
          <w:tab w:val="left" w:pos="2670"/>
        </w:tabs>
        <w:rPr>
          <w:b/>
          <w:color w:val="FF0000"/>
        </w:rPr>
      </w:pPr>
    </w:p>
    <w:p w:rsidR="009E1DB9" w:rsidRDefault="009E1DB9" w:rsidP="009E1DB9">
      <w:pPr>
        <w:jc w:val="both"/>
        <w:rPr>
          <w:sz w:val="22"/>
        </w:rPr>
      </w:pPr>
      <w:r>
        <w:rPr>
          <w:sz w:val="22"/>
        </w:rPr>
        <w:t>Об отмене Решения Совета Улу-Юльского сельского поселения</w:t>
      </w:r>
    </w:p>
    <w:p w:rsidR="009E1DB9" w:rsidRDefault="009E1DB9" w:rsidP="009E1DB9">
      <w:pPr>
        <w:jc w:val="both"/>
        <w:rPr>
          <w:sz w:val="22"/>
        </w:rPr>
      </w:pPr>
      <w:r>
        <w:rPr>
          <w:sz w:val="22"/>
        </w:rPr>
        <w:t>№ 20 от 27.11.2014 г «Об утверждении Положения о порядке</w:t>
      </w:r>
    </w:p>
    <w:p w:rsidR="009E1DB9" w:rsidRDefault="009E1DB9" w:rsidP="009E1DB9">
      <w:pPr>
        <w:jc w:val="both"/>
        <w:rPr>
          <w:sz w:val="22"/>
        </w:rPr>
      </w:pPr>
      <w:r>
        <w:rPr>
          <w:sz w:val="22"/>
        </w:rPr>
        <w:t>подготовки  и утверждения местных нормативов</w:t>
      </w:r>
    </w:p>
    <w:p w:rsidR="009E1DB9" w:rsidRDefault="009E1DB9" w:rsidP="009E1DB9">
      <w:pPr>
        <w:jc w:val="both"/>
        <w:rPr>
          <w:sz w:val="22"/>
        </w:rPr>
      </w:pPr>
      <w:r>
        <w:rPr>
          <w:sz w:val="22"/>
        </w:rPr>
        <w:t xml:space="preserve">градостроительного проектирования  и внесения изменений в них </w:t>
      </w:r>
    </w:p>
    <w:p w:rsidR="009E1DB9" w:rsidRDefault="009E1DB9" w:rsidP="009E1DB9">
      <w:pPr>
        <w:jc w:val="both"/>
        <w:rPr>
          <w:sz w:val="22"/>
        </w:rPr>
      </w:pPr>
      <w:r>
        <w:rPr>
          <w:sz w:val="22"/>
        </w:rPr>
        <w:t>муниципального образования  «Улу-Юльское сельское поселение»</w:t>
      </w:r>
    </w:p>
    <w:p w:rsidR="009E1DB9" w:rsidRDefault="009E1DB9" w:rsidP="009E1DB9">
      <w:pPr>
        <w:jc w:val="both"/>
      </w:pPr>
    </w:p>
    <w:p w:rsidR="009E1DB9" w:rsidRDefault="009E1DB9" w:rsidP="009E1DB9"/>
    <w:p w:rsidR="009E1DB9" w:rsidRDefault="009E1DB9" w:rsidP="009E1DB9"/>
    <w:p w:rsidR="009E1DB9" w:rsidRDefault="009E1DB9" w:rsidP="009E1DB9"/>
    <w:p w:rsidR="009E1DB9" w:rsidRDefault="009E1DB9" w:rsidP="009E1DB9">
      <w:r>
        <w:t xml:space="preserve">  С целью приведения в соответствие с требованиями действующего законодательства    </w:t>
      </w:r>
    </w:p>
    <w:p w:rsidR="009E1DB9" w:rsidRDefault="009E1DB9" w:rsidP="009E1DB9">
      <w:r>
        <w:t xml:space="preserve">                                                  </w:t>
      </w:r>
    </w:p>
    <w:p w:rsidR="009E1DB9" w:rsidRDefault="009E1DB9" w:rsidP="009E1DB9"/>
    <w:p w:rsidR="009E1DB9" w:rsidRDefault="009E1DB9" w:rsidP="009E1DB9">
      <w:r>
        <w:rPr>
          <w:sz w:val="28"/>
          <w:szCs w:val="28"/>
        </w:rPr>
        <w:t>Совет Улу-Юльского сельского поселения решил:</w:t>
      </w:r>
    </w:p>
    <w:p w:rsidR="009E1DB9" w:rsidRDefault="009E1DB9" w:rsidP="009E1DB9">
      <w:pPr>
        <w:jc w:val="center"/>
        <w:rPr>
          <w:b/>
          <w:sz w:val="32"/>
          <w:szCs w:val="32"/>
        </w:rPr>
      </w:pPr>
    </w:p>
    <w:p w:rsidR="009E1DB9" w:rsidRDefault="009E1DB9" w:rsidP="009E1DB9">
      <w:pPr>
        <w:jc w:val="both"/>
        <w:rPr>
          <w:sz w:val="22"/>
        </w:rPr>
      </w:pPr>
      <w:r>
        <w:rPr>
          <w:sz w:val="22"/>
          <w:szCs w:val="22"/>
        </w:rPr>
        <w:t xml:space="preserve">     1.Отменить</w:t>
      </w:r>
      <w:r>
        <w:t xml:space="preserve"> </w:t>
      </w:r>
      <w:r>
        <w:rPr>
          <w:sz w:val="22"/>
        </w:rPr>
        <w:t>Решение Совета Улу-Юльского сельского поселения № 20 от 27.11.2014 г «Об утверждении Положения о порядке подготовки  и утверждения местных нормативов градостроительного проектирования  и внесения изменений в них  муниципального образования  «Улу-Юльское сельское поселение».</w:t>
      </w:r>
    </w:p>
    <w:p w:rsidR="009E1DB9" w:rsidRDefault="009E1DB9" w:rsidP="009E1DB9">
      <w:pPr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>2.</w:t>
      </w:r>
      <w:proofErr w:type="gramStart"/>
      <w:r>
        <w:rPr>
          <w:sz w:val="22"/>
          <w:szCs w:val="22"/>
        </w:rPr>
        <w:t>Разместить</w:t>
      </w:r>
      <w:proofErr w:type="gramEnd"/>
      <w:r>
        <w:rPr>
          <w:sz w:val="22"/>
          <w:szCs w:val="22"/>
        </w:rPr>
        <w:t xml:space="preserve"> настоящее Решение на официальном сайте администрации муниципального образования «Улу-Юльское сельское поселение» в сети «Интернет» по адресу: </w:t>
      </w:r>
      <w:hyperlink r:id="rId5" w:history="1">
        <w:r>
          <w:rPr>
            <w:rStyle w:val="a3"/>
            <w:sz w:val="22"/>
            <w:szCs w:val="22"/>
            <w:lang w:val="en-US"/>
          </w:rPr>
          <w:t>http</w:t>
        </w:r>
        <w:r>
          <w:rPr>
            <w:rStyle w:val="a3"/>
            <w:sz w:val="22"/>
            <w:szCs w:val="22"/>
          </w:rPr>
          <w:t>://</w:t>
        </w:r>
        <w:proofErr w:type="spellStart"/>
        <w:r>
          <w:rPr>
            <w:rStyle w:val="a3"/>
            <w:sz w:val="22"/>
            <w:szCs w:val="22"/>
            <w:lang w:val="en-US"/>
          </w:rPr>
          <w:t>ulusp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.</w:t>
      </w:r>
    </w:p>
    <w:p w:rsidR="009E1DB9" w:rsidRDefault="009E1DB9" w:rsidP="009E1DB9">
      <w:pPr>
        <w:rPr>
          <w:sz w:val="22"/>
          <w:szCs w:val="22"/>
        </w:rPr>
      </w:pPr>
      <w:r>
        <w:rPr>
          <w:sz w:val="22"/>
          <w:szCs w:val="22"/>
        </w:rPr>
        <w:t xml:space="preserve">    3. Настоящее Решение вступает в силу с момента подписания.</w:t>
      </w:r>
    </w:p>
    <w:p w:rsidR="009E1DB9" w:rsidRDefault="009E1DB9" w:rsidP="009E1DB9">
      <w:pPr>
        <w:pStyle w:val="a4"/>
        <w:ind w:left="660"/>
      </w:pPr>
    </w:p>
    <w:p w:rsidR="009E1DB9" w:rsidRDefault="009E1DB9" w:rsidP="009E1DB9">
      <w:pPr>
        <w:ind w:left="300"/>
      </w:pPr>
    </w:p>
    <w:p w:rsidR="009E1DB9" w:rsidRDefault="009E1DB9" w:rsidP="009E1DB9">
      <w:pPr>
        <w:pStyle w:val="a4"/>
        <w:ind w:left="660"/>
      </w:pPr>
    </w:p>
    <w:p w:rsidR="009E1DB9" w:rsidRDefault="009E1DB9" w:rsidP="009E1DB9">
      <w:pPr>
        <w:ind w:left="300"/>
      </w:pPr>
    </w:p>
    <w:p w:rsidR="009E1DB9" w:rsidRDefault="009E1DB9" w:rsidP="009E1DB9">
      <w:pPr>
        <w:ind w:left="300"/>
      </w:pPr>
    </w:p>
    <w:p w:rsidR="009E1DB9" w:rsidRDefault="009E1DB9" w:rsidP="009E1DB9">
      <w:pPr>
        <w:ind w:left="300"/>
      </w:pPr>
      <w:r>
        <w:t xml:space="preserve">Глава поселения:     </w:t>
      </w:r>
      <w:r>
        <w:tab/>
      </w:r>
      <w:r>
        <w:tab/>
      </w:r>
      <w:r>
        <w:tab/>
        <w:t xml:space="preserve">         В.А. Шагалов</w:t>
      </w:r>
    </w:p>
    <w:p w:rsidR="009E1DB9" w:rsidRDefault="009E1DB9" w:rsidP="009E1DB9">
      <w:pPr>
        <w:rPr>
          <w:sz w:val="20"/>
          <w:szCs w:val="20"/>
        </w:rPr>
      </w:pPr>
    </w:p>
    <w:p w:rsidR="009E1DB9" w:rsidRDefault="009E1DB9" w:rsidP="009E1DB9">
      <w:pPr>
        <w:rPr>
          <w:sz w:val="20"/>
          <w:szCs w:val="20"/>
        </w:rPr>
      </w:pPr>
    </w:p>
    <w:p w:rsidR="009E1DB9" w:rsidRDefault="009E1DB9" w:rsidP="009E1DB9">
      <w:pPr>
        <w:rPr>
          <w:sz w:val="20"/>
          <w:szCs w:val="20"/>
        </w:rPr>
      </w:pPr>
    </w:p>
    <w:p w:rsidR="009E1DB9" w:rsidRDefault="009E1DB9" w:rsidP="009E1DB9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9E1DB9" w:rsidRDefault="009E1DB9" w:rsidP="009E1DB9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950A68" w:rsidRDefault="00950A68">
      <w:bookmarkStart w:id="0" w:name="_GoBack"/>
      <w:bookmarkEnd w:id="0"/>
    </w:p>
    <w:sectPr w:rsidR="0095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C6"/>
    <w:rsid w:val="001640C6"/>
    <w:rsid w:val="00950A68"/>
    <w:rsid w:val="009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D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1DB9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D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1DB9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u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2018-06-28T01:43:00Z</dcterms:created>
  <dcterms:modified xsi:type="dcterms:W3CDTF">2018-06-28T01:43:00Z</dcterms:modified>
</cp:coreProperties>
</file>