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76A45">
        <w:rPr>
          <w:rFonts w:ascii="Times New Roman" w:hAnsi="Times New Roman" w:cs="Times New Roman"/>
          <w:sz w:val="24"/>
          <w:szCs w:val="24"/>
        </w:rPr>
        <w:t xml:space="preserve"> Заявитель в ходе предоставления муниципальной услуги вправе обратится с жалобой на действия (бездействие) лиц, ответственных за предоставление муниципальной услуги, к </w:t>
      </w:r>
      <w:r>
        <w:rPr>
          <w:rFonts w:ascii="Times New Roman" w:hAnsi="Times New Roman" w:cs="Times New Roman"/>
          <w:sz w:val="24"/>
          <w:szCs w:val="24"/>
        </w:rPr>
        <w:t>Главе Администрации Улу-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Юльского</w:t>
      </w:r>
      <w:proofErr w:type="spellEnd"/>
      <w:r w:rsidRPr="00876A4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76A45">
        <w:rPr>
          <w:rFonts w:ascii="Times New Roman" w:hAnsi="Times New Roman" w:cs="Times New Roman"/>
          <w:sz w:val="24"/>
          <w:szCs w:val="24"/>
        </w:rPr>
        <w:t> Заявитель имеет право обратиться с жалобой лично или направить письменную жалобу.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876A45">
        <w:rPr>
          <w:rFonts w:ascii="Times New Roman" w:hAnsi="Times New Roman" w:cs="Times New Roman"/>
          <w:sz w:val="24"/>
          <w:szCs w:val="24"/>
        </w:rPr>
        <w:t>Заявитель может сообщить о нарушении своих прав и законных интересов, действиях или бездействии специалистов, нарушении положений настоящего Административного регламента, нарушении служебной этики.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Pr="00876A45">
        <w:rPr>
          <w:rFonts w:ascii="Times New Roman" w:hAnsi="Times New Roman" w:cs="Times New Roman"/>
          <w:sz w:val="24"/>
          <w:szCs w:val="24"/>
        </w:rPr>
        <w:t>В письменном обращении заявители в обязательном порядке указывают:</w:t>
      </w:r>
    </w:p>
    <w:p w:rsidR="00876A45" w:rsidRPr="00876A45" w:rsidRDefault="00876A45" w:rsidP="00876A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876A45" w:rsidRPr="00876A45" w:rsidRDefault="00876A45" w:rsidP="00876A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876A45" w:rsidRPr="00876A45" w:rsidRDefault="00876A45" w:rsidP="00876A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876A45" w:rsidRPr="00876A45" w:rsidRDefault="00876A45" w:rsidP="00876A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почтовый адрес заявителя;</w:t>
      </w:r>
    </w:p>
    <w:p w:rsidR="00876A45" w:rsidRPr="00876A45" w:rsidRDefault="00876A45" w:rsidP="00876A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уведомление о переадресации обращения;</w:t>
      </w:r>
    </w:p>
    <w:p w:rsidR="00876A45" w:rsidRPr="00876A45" w:rsidRDefault="00876A45" w:rsidP="00876A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контактный телефон заявителя;</w:t>
      </w:r>
    </w:p>
    <w:p w:rsidR="00876A45" w:rsidRPr="00876A45" w:rsidRDefault="00876A45" w:rsidP="00876A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дан в форме электронного документа;</w:t>
      </w:r>
    </w:p>
    <w:p w:rsidR="00876A45" w:rsidRPr="00876A45" w:rsidRDefault="00876A45" w:rsidP="00876A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личную подпись заявителя (его уполномоченного представителя в случае обращения с жалобой представителя) и дату.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76A45">
        <w:rPr>
          <w:rFonts w:ascii="Times New Roman" w:hAnsi="Times New Roman" w:cs="Times New Roman"/>
          <w:sz w:val="24"/>
          <w:szCs w:val="24"/>
        </w:rPr>
        <w:t> Письменное обращение должно быть написано разборчивым почерком, не содержать нецензурных выражений. В случаях,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A45">
        <w:rPr>
          <w:rFonts w:ascii="Times New Roman" w:hAnsi="Times New Roman" w:cs="Times New Roman"/>
          <w:sz w:val="24"/>
          <w:szCs w:val="24"/>
        </w:rPr>
        <w:t xml:space="preserve"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Pr="00876A45">
        <w:rPr>
          <w:rFonts w:ascii="Times New Roman" w:hAnsi="Times New Roman" w:cs="Times New Roman"/>
          <w:sz w:val="24"/>
          <w:szCs w:val="24"/>
        </w:rPr>
        <w:lastRenderedPageBreak/>
        <w:t>обстоятельства, уполномоченное должностное л</w:t>
      </w:r>
      <w:r>
        <w:rPr>
          <w:rFonts w:ascii="Times New Roman" w:hAnsi="Times New Roman" w:cs="Times New Roman"/>
          <w:sz w:val="24"/>
          <w:szCs w:val="24"/>
        </w:rPr>
        <w:t>ицо  Администрации Улу-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A45">
        <w:rPr>
          <w:rFonts w:ascii="Times New Roman" w:hAnsi="Times New Roman" w:cs="Times New Roman"/>
          <w:sz w:val="24"/>
          <w:szCs w:val="24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876A45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876A45">
        <w:rPr>
          <w:rFonts w:ascii="Times New Roman" w:hAnsi="Times New Roman" w:cs="Times New Roman"/>
          <w:sz w:val="24"/>
          <w:szCs w:val="24"/>
        </w:rPr>
        <w:t xml:space="preserve"> Письменное обращение должно быть рассмотрено в течение 30 дней </w:t>
      </w:r>
      <w:proofErr w:type="gramStart"/>
      <w:r w:rsidRPr="00876A4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76A45">
        <w:rPr>
          <w:rFonts w:ascii="Times New Roman" w:hAnsi="Times New Roman" w:cs="Times New Roman"/>
          <w:sz w:val="24"/>
          <w:szCs w:val="24"/>
        </w:rPr>
        <w:t xml:space="preserve">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76A45">
        <w:rPr>
          <w:rFonts w:ascii="Times New Roman" w:hAnsi="Times New Roman" w:cs="Times New Roman"/>
          <w:sz w:val="24"/>
          <w:szCs w:val="24"/>
        </w:rPr>
        <w:t> 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  <w:bookmarkStart w:id="0" w:name="_GoBack"/>
      <w:bookmarkEnd w:id="0"/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876A45">
        <w:rPr>
          <w:rFonts w:ascii="Times New Roman" w:hAnsi="Times New Roman" w:cs="Times New Roman"/>
          <w:sz w:val="24"/>
          <w:szCs w:val="24"/>
        </w:rPr>
        <w:t> 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законодательства Томской области, настоящего Административного регламента и повлекшие за собой обращение.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876A45" w:rsidRPr="00876A45" w:rsidRDefault="00876A45" w:rsidP="00876A45">
      <w:pPr>
        <w:rPr>
          <w:rFonts w:ascii="Times New Roman" w:hAnsi="Times New Roman" w:cs="Times New Roman"/>
          <w:sz w:val="24"/>
          <w:szCs w:val="24"/>
        </w:rPr>
      </w:pPr>
      <w:r w:rsidRPr="00876A45">
        <w:rPr>
          <w:rFonts w:ascii="Times New Roman" w:hAnsi="Times New Roman" w:cs="Times New Roman"/>
          <w:sz w:val="24"/>
          <w:szCs w:val="24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  <w:r w:rsidRPr="00876A45">
        <w:rPr>
          <w:rFonts w:ascii="Times New Roman" w:hAnsi="Times New Roman" w:cs="Times New Roman"/>
          <w:sz w:val="24"/>
          <w:szCs w:val="24"/>
        </w:rPr>
        <w:br/>
        <w:t> </w:t>
      </w:r>
    </w:p>
    <w:p w:rsidR="00331488" w:rsidRPr="00876A45" w:rsidRDefault="00331488">
      <w:pPr>
        <w:rPr>
          <w:rFonts w:ascii="Times New Roman" w:hAnsi="Times New Roman" w:cs="Times New Roman"/>
          <w:sz w:val="24"/>
          <w:szCs w:val="24"/>
        </w:rPr>
      </w:pPr>
    </w:p>
    <w:sectPr w:rsidR="00331488" w:rsidRPr="0087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212B"/>
    <w:multiLevelType w:val="multilevel"/>
    <w:tmpl w:val="73B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52"/>
    <w:rsid w:val="00331488"/>
    <w:rsid w:val="00876A45"/>
    <w:rsid w:val="00C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SmirnovaOG</dc:creator>
  <cp:keywords/>
  <dc:description/>
  <cp:lastModifiedBy>SmirnovaOG</cp:lastModifiedBy>
  <cp:revision>3</cp:revision>
  <dcterms:created xsi:type="dcterms:W3CDTF">2023-01-18T04:21:00Z</dcterms:created>
  <dcterms:modified xsi:type="dcterms:W3CDTF">2023-01-18T04:23:00Z</dcterms:modified>
</cp:coreProperties>
</file>